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BC1" w:rsidRPr="00E6474D" w:rsidRDefault="00647BC1" w:rsidP="00647BC1">
      <w:pPr>
        <w:jc w:val="center"/>
        <w:rPr>
          <w:bCs/>
        </w:rPr>
      </w:pPr>
      <w:r w:rsidRPr="00E6474D">
        <w:rPr>
          <w:bCs/>
        </w:rPr>
        <w:t>Муниципальное бюджетное общеобразовательное учреждение</w:t>
      </w:r>
    </w:p>
    <w:p w:rsidR="00647BC1" w:rsidRPr="00E6474D" w:rsidRDefault="00647BC1" w:rsidP="00647BC1">
      <w:pPr>
        <w:jc w:val="center"/>
        <w:rPr>
          <w:bCs/>
        </w:rPr>
      </w:pPr>
      <w:r w:rsidRPr="00E6474D">
        <w:rPr>
          <w:bCs/>
        </w:rPr>
        <w:t xml:space="preserve">        «Школа № 17 г. Феодосии Республики Крым»</w:t>
      </w:r>
    </w:p>
    <w:p w:rsidR="00647BC1" w:rsidRPr="00E6474D" w:rsidRDefault="00647BC1" w:rsidP="00647BC1">
      <w:pPr>
        <w:jc w:val="center"/>
        <w:rPr>
          <w:bCs/>
        </w:rPr>
      </w:pPr>
    </w:p>
    <w:p w:rsidR="00647BC1" w:rsidRPr="00E6474D" w:rsidRDefault="00647BC1" w:rsidP="00647BC1">
      <w:pPr>
        <w:jc w:val="center"/>
        <w:rPr>
          <w:bCs/>
        </w:rPr>
      </w:pPr>
      <w:r w:rsidRPr="00E6474D">
        <w:rPr>
          <w:bCs/>
        </w:rPr>
        <w:t>Аннотация</w:t>
      </w:r>
    </w:p>
    <w:p w:rsidR="00647BC1" w:rsidRPr="00E6474D" w:rsidRDefault="00647BC1" w:rsidP="00647BC1">
      <w:pPr>
        <w:jc w:val="center"/>
        <w:rPr>
          <w:bCs/>
        </w:rPr>
      </w:pPr>
      <w:r w:rsidRPr="00E6474D">
        <w:rPr>
          <w:bCs/>
        </w:rPr>
        <w:t>к рабочей программе</w:t>
      </w:r>
    </w:p>
    <w:p w:rsidR="00647BC1" w:rsidRPr="00E6474D" w:rsidRDefault="00647BC1" w:rsidP="00647BC1">
      <w:pPr>
        <w:jc w:val="center"/>
        <w:rPr>
          <w:bCs/>
        </w:rPr>
      </w:pPr>
      <w:r w:rsidRPr="00E6474D">
        <w:rPr>
          <w:bCs/>
        </w:rPr>
        <w:t>учебного предмета «</w:t>
      </w:r>
      <w:r>
        <w:rPr>
          <w:bCs/>
        </w:rPr>
        <w:t>Вероятность и статистика</w:t>
      </w:r>
      <w:r w:rsidRPr="00E6474D">
        <w:rPr>
          <w:bCs/>
        </w:rPr>
        <w:t>»</w:t>
      </w:r>
    </w:p>
    <w:p w:rsidR="00647BC1" w:rsidRPr="007F17EF" w:rsidRDefault="00647BC1" w:rsidP="00647BC1">
      <w:pPr>
        <w:jc w:val="center"/>
        <w:rPr>
          <w:bCs/>
        </w:rPr>
      </w:pPr>
      <w:r>
        <w:rPr>
          <w:bCs/>
        </w:rPr>
        <w:t>10-11</w:t>
      </w:r>
      <w:r w:rsidRPr="007F17EF">
        <w:rPr>
          <w:bCs/>
        </w:rPr>
        <w:t xml:space="preserve"> класс </w:t>
      </w:r>
    </w:p>
    <w:p w:rsidR="00647BC1" w:rsidRDefault="00647BC1" w:rsidP="00647BC1">
      <w:pPr>
        <w:jc w:val="center"/>
        <w:rPr>
          <w:bCs/>
        </w:rPr>
      </w:pPr>
      <w:r>
        <w:rPr>
          <w:bCs/>
        </w:rPr>
        <w:t>2024/2025 учебный год</w:t>
      </w:r>
    </w:p>
    <w:p w:rsidR="00647BC1" w:rsidRPr="00E6474D" w:rsidRDefault="00647BC1" w:rsidP="00647BC1">
      <w:pPr>
        <w:jc w:val="center"/>
        <w:rPr>
          <w:bCs/>
        </w:rPr>
      </w:pPr>
    </w:p>
    <w:p w:rsidR="00647BC1" w:rsidRPr="007F17EF" w:rsidRDefault="00647BC1" w:rsidP="00647BC1">
      <w:pPr>
        <w:ind w:firstLine="708"/>
      </w:pPr>
      <w:r w:rsidRPr="007F17EF">
        <w:rPr>
          <w:bCs/>
        </w:rPr>
        <w:t>1.  Автор-составител</w:t>
      </w:r>
      <w:r>
        <w:rPr>
          <w:bCs/>
        </w:rPr>
        <w:t xml:space="preserve">ь; </w:t>
      </w:r>
      <w:proofErr w:type="spellStart"/>
      <w:r w:rsidRPr="007F17EF">
        <w:rPr>
          <w:i/>
        </w:rPr>
        <w:t>Северина</w:t>
      </w:r>
      <w:proofErr w:type="spellEnd"/>
      <w:r w:rsidRPr="007F17EF">
        <w:rPr>
          <w:i/>
        </w:rPr>
        <w:t xml:space="preserve"> Ольга </w:t>
      </w:r>
      <w:proofErr w:type="spellStart"/>
      <w:proofErr w:type="gramStart"/>
      <w:r w:rsidRPr="007F17EF">
        <w:rPr>
          <w:i/>
        </w:rPr>
        <w:t>Алексеевна,</w:t>
      </w:r>
      <w:r w:rsidRPr="007F17EF">
        <w:t>учитель</w:t>
      </w:r>
      <w:proofErr w:type="spellEnd"/>
      <w:proofErr w:type="gramEnd"/>
      <w:r w:rsidRPr="007F17EF">
        <w:t xml:space="preserve"> математики</w:t>
      </w:r>
    </w:p>
    <w:p w:rsidR="00647BC1" w:rsidRPr="007F17EF" w:rsidRDefault="00647BC1" w:rsidP="00647BC1">
      <w:r w:rsidRPr="007F17EF">
        <w:t>высшей квалификационной категории</w:t>
      </w:r>
    </w:p>
    <w:p w:rsidR="00647BC1" w:rsidRPr="007F17EF" w:rsidRDefault="00647BC1" w:rsidP="00647BC1">
      <w:pPr>
        <w:ind w:firstLine="709"/>
        <w:rPr>
          <w:bCs/>
        </w:rPr>
      </w:pPr>
    </w:p>
    <w:p w:rsidR="00647BC1" w:rsidRPr="007F17EF" w:rsidRDefault="00647BC1" w:rsidP="00647BC1">
      <w:pPr>
        <w:ind w:firstLine="709"/>
        <w:rPr>
          <w:bCs/>
        </w:rPr>
      </w:pPr>
      <w:r w:rsidRPr="007F17EF">
        <w:rPr>
          <w:bCs/>
        </w:rPr>
        <w:t>2. Количество часов по учебному плану: 1 часов в неделю, 34 часов в год</w:t>
      </w:r>
    </w:p>
    <w:p w:rsidR="00647BC1" w:rsidRPr="00E6474D" w:rsidRDefault="00647BC1" w:rsidP="00647BC1">
      <w:pPr>
        <w:ind w:firstLine="709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647BC1" w:rsidRPr="00E6474D" w:rsidTr="004E6592">
        <w:tc>
          <w:tcPr>
            <w:tcW w:w="3703" w:type="dxa"/>
            <w:hideMark/>
          </w:tcPr>
          <w:p w:rsidR="00647BC1" w:rsidRPr="00E6474D" w:rsidRDefault="00647BC1" w:rsidP="004E6592">
            <w:pPr>
              <w:ind w:firstLine="709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:rsidR="00647BC1" w:rsidRPr="00E6474D" w:rsidRDefault="00647BC1" w:rsidP="004E6592">
            <w:pPr>
              <w:spacing w:line="276" w:lineRule="auto"/>
              <w:ind w:firstLine="709"/>
              <w:rPr>
                <w:bCs/>
              </w:rPr>
            </w:pPr>
          </w:p>
        </w:tc>
      </w:tr>
    </w:tbl>
    <w:p w:rsidR="00647BC1" w:rsidRPr="00647BC1" w:rsidRDefault="00647BC1" w:rsidP="00647BC1">
      <w:pPr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bCs/>
        </w:rPr>
        <w:t xml:space="preserve">3. </w:t>
      </w:r>
      <w:r w:rsidRPr="00E6474D">
        <w:rPr>
          <w:bCs/>
        </w:rPr>
        <w:t xml:space="preserve">Планирование составлено на основе: </w:t>
      </w:r>
      <w:r w:rsidRPr="00647BC1">
        <w:rPr>
          <w:rFonts w:eastAsiaTheme="minorHAnsi"/>
          <w:color w:val="000000"/>
          <w:sz w:val="22"/>
          <w:szCs w:val="22"/>
          <w:lang w:eastAsia="en-US"/>
        </w:rPr>
        <w:t xml:space="preserve">Математика. Вероятность и </w:t>
      </w:r>
      <w:proofErr w:type="gramStart"/>
      <w:r w:rsidRPr="00647BC1">
        <w:rPr>
          <w:rFonts w:eastAsiaTheme="minorHAnsi"/>
          <w:color w:val="000000"/>
          <w:sz w:val="22"/>
          <w:szCs w:val="22"/>
          <w:lang w:eastAsia="en-US"/>
        </w:rPr>
        <w:t>статистика :</w:t>
      </w:r>
      <w:proofErr w:type="gramEnd"/>
      <w:r w:rsidRPr="00647BC1">
        <w:rPr>
          <w:rFonts w:eastAsiaTheme="minorHAnsi"/>
          <w:color w:val="000000"/>
          <w:sz w:val="22"/>
          <w:szCs w:val="22"/>
          <w:lang w:eastAsia="en-US"/>
        </w:rPr>
        <w:t xml:space="preserve"> 10—11-е классы : базовый и углублённый уровни :  методическое пособие для учителя. — </w:t>
      </w:r>
      <w:proofErr w:type="gramStart"/>
      <w:r w:rsidRPr="00647BC1">
        <w:rPr>
          <w:rFonts w:eastAsiaTheme="minorHAnsi"/>
          <w:color w:val="000000"/>
          <w:sz w:val="22"/>
          <w:szCs w:val="22"/>
          <w:lang w:eastAsia="en-US"/>
        </w:rPr>
        <w:t>Москва :</w:t>
      </w:r>
      <w:proofErr w:type="gramEnd"/>
      <w:r w:rsidRPr="00647BC1">
        <w:rPr>
          <w:rFonts w:eastAsiaTheme="minorHAnsi"/>
          <w:color w:val="000000"/>
          <w:sz w:val="22"/>
          <w:szCs w:val="22"/>
          <w:lang w:eastAsia="en-US"/>
        </w:rPr>
        <w:t xml:space="preserve"> Просвещение, 2024. — 40 с.</w:t>
      </w:r>
    </w:p>
    <w:p w:rsidR="00647BC1" w:rsidRDefault="00647BC1" w:rsidP="00647BC1">
      <w:pPr>
        <w:jc w:val="both"/>
      </w:pPr>
      <w:r>
        <w:rPr>
          <w:bCs/>
        </w:rPr>
        <w:t xml:space="preserve">4. </w:t>
      </w:r>
      <w:r w:rsidRPr="00E6474D">
        <w:rPr>
          <w:bCs/>
        </w:rPr>
        <w:t>Учебник</w:t>
      </w:r>
      <w:r>
        <w:rPr>
          <w:bCs/>
        </w:rPr>
        <w:t>и</w:t>
      </w:r>
      <w:r w:rsidRPr="00647BC1">
        <w:t xml:space="preserve"> </w:t>
      </w:r>
    </w:p>
    <w:p w:rsidR="00647BC1" w:rsidRPr="00647BC1" w:rsidRDefault="00647BC1" w:rsidP="00647BC1">
      <w:pPr>
        <w:pStyle w:val="a4"/>
        <w:numPr>
          <w:ilvl w:val="0"/>
          <w:numId w:val="1"/>
        </w:numPr>
        <w:jc w:val="both"/>
      </w:pPr>
      <w:proofErr w:type="spellStart"/>
      <w:r w:rsidRPr="00647BC1">
        <w:t>Матемтика</w:t>
      </w:r>
      <w:proofErr w:type="spellEnd"/>
      <w:r w:rsidRPr="00647BC1">
        <w:t xml:space="preserve">: Вероятность и статистика: 10-й класс: базовый и углубленный уровни: учебное пособие/ </w:t>
      </w:r>
      <w:proofErr w:type="spellStart"/>
      <w:r w:rsidRPr="00647BC1">
        <w:t>Е.А.Бунимович</w:t>
      </w:r>
      <w:proofErr w:type="spellEnd"/>
      <w:r w:rsidRPr="00647BC1">
        <w:t xml:space="preserve">, </w:t>
      </w:r>
      <w:proofErr w:type="spellStart"/>
      <w:r w:rsidRPr="00647BC1">
        <w:t>В.А.Булычёв</w:t>
      </w:r>
      <w:proofErr w:type="spellEnd"/>
      <w:r w:rsidRPr="00647BC1">
        <w:t>. – Москва: «Просвещение», 2023</w:t>
      </w:r>
    </w:p>
    <w:p w:rsidR="00647BC1" w:rsidRPr="00647BC1" w:rsidRDefault="00647BC1" w:rsidP="00647BC1">
      <w:pPr>
        <w:numPr>
          <w:ilvl w:val="0"/>
          <w:numId w:val="1"/>
        </w:numPr>
        <w:spacing w:after="160" w:line="259" w:lineRule="auto"/>
        <w:contextualSpacing/>
        <w:jc w:val="both"/>
      </w:pPr>
      <w:proofErr w:type="spellStart"/>
      <w:r w:rsidRPr="00647BC1">
        <w:t>Матемтика</w:t>
      </w:r>
      <w:proofErr w:type="spellEnd"/>
      <w:r w:rsidRPr="00647BC1">
        <w:t xml:space="preserve">: Вероятность и статистика: 11-й класс: базовый и углубленный уровни: учебное пособие/ </w:t>
      </w:r>
      <w:proofErr w:type="spellStart"/>
      <w:r w:rsidRPr="00647BC1">
        <w:t>Е.А.Бунимович</w:t>
      </w:r>
      <w:proofErr w:type="spellEnd"/>
      <w:r w:rsidRPr="00647BC1">
        <w:t xml:space="preserve">, </w:t>
      </w:r>
      <w:proofErr w:type="spellStart"/>
      <w:r w:rsidRPr="00647BC1">
        <w:t>В.А.Булычёв</w:t>
      </w:r>
      <w:proofErr w:type="spellEnd"/>
      <w:r w:rsidRPr="00647BC1">
        <w:t>. – Москва: «Просвещение», 2023</w:t>
      </w:r>
    </w:p>
    <w:p w:rsidR="00647BC1" w:rsidRPr="00E6474D" w:rsidRDefault="00647BC1" w:rsidP="00647BC1">
      <w:pPr>
        <w:rPr>
          <w:bCs/>
          <w:i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647BC1" w:rsidRPr="00E6474D" w:rsidTr="004E6592">
        <w:tc>
          <w:tcPr>
            <w:tcW w:w="4852" w:type="dxa"/>
            <w:hideMark/>
          </w:tcPr>
          <w:p w:rsidR="00647BC1" w:rsidRPr="00E6474D" w:rsidRDefault="00647BC1" w:rsidP="004E6592">
            <w:pPr>
              <w:rPr>
                <w:rFonts w:eastAsia="Calibri"/>
                <w:bCs/>
              </w:rPr>
            </w:pPr>
          </w:p>
        </w:tc>
      </w:tr>
    </w:tbl>
    <w:p w:rsidR="00647BC1" w:rsidRDefault="00647BC1" w:rsidP="00647BC1">
      <w:pPr>
        <w:ind w:firstLine="709"/>
        <w:rPr>
          <w:bCs/>
          <w:color w:val="FF0000"/>
        </w:rPr>
      </w:pPr>
      <w:r>
        <w:rPr>
          <w:bCs/>
        </w:rPr>
        <w:t xml:space="preserve">5. </w:t>
      </w:r>
      <w:r w:rsidRPr="00E6474D">
        <w:rPr>
          <w:bCs/>
        </w:rPr>
        <w:t xml:space="preserve">Срок реализации: </w:t>
      </w:r>
      <w:r>
        <w:rPr>
          <w:bCs/>
        </w:rPr>
        <w:t>2</w:t>
      </w:r>
      <w:r>
        <w:rPr>
          <w:bCs/>
        </w:rPr>
        <w:t xml:space="preserve"> года</w:t>
      </w:r>
    </w:p>
    <w:p w:rsidR="00647BC1" w:rsidRDefault="00647BC1" w:rsidP="00647BC1">
      <w:pPr>
        <w:ind w:firstLine="709"/>
        <w:rPr>
          <w:bCs/>
          <w:color w:val="FF0000"/>
        </w:rPr>
      </w:pPr>
    </w:p>
    <w:p w:rsidR="00647BC1" w:rsidRDefault="00647BC1" w:rsidP="00647BC1">
      <w:pPr>
        <w:pStyle w:val="a3"/>
        <w:ind w:firstLine="708"/>
        <w:rPr>
          <w:bCs/>
        </w:rPr>
      </w:pPr>
      <w:r>
        <w:rPr>
          <w:bCs/>
        </w:rPr>
        <w:t xml:space="preserve">6. Цели изучения учебного предмета: </w:t>
      </w:r>
    </w:p>
    <w:p w:rsidR="00647BC1" w:rsidRPr="00647BC1" w:rsidRDefault="00647BC1" w:rsidP="00647BC1">
      <w:pPr>
        <w:rPr>
          <w:rFonts w:eastAsiaTheme="minorHAnsi"/>
          <w:color w:val="000000"/>
          <w:sz w:val="22"/>
          <w:szCs w:val="22"/>
        </w:rPr>
      </w:pPr>
      <w:r w:rsidRPr="00647BC1">
        <w:rPr>
          <w:rFonts w:eastAsiaTheme="minorHAnsi"/>
          <w:color w:val="000000"/>
          <w:sz w:val="22"/>
          <w:szCs w:val="22"/>
        </w:rPr>
        <w:t xml:space="preserve">Изучение предмета «Вероятность и </w:t>
      </w:r>
      <w:proofErr w:type="gramStart"/>
      <w:r w:rsidRPr="00647BC1">
        <w:rPr>
          <w:rFonts w:eastAsiaTheme="minorHAnsi"/>
          <w:color w:val="000000"/>
          <w:sz w:val="22"/>
          <w:szCs w:val="22"/>
        </w:rPr>
        <w:t>статистика»  обеспечивает</w:t>
      </w:r>
      <w:proofErr w:type="gramEnd"/>
      <w:r w:rsidRPr="00647BC1">
        <w:rPr>
          <w:rFonts w:eastAsiaTheme="minorHAnsi"/>
          <w:color w:val="000000"/>
          <w:sz w:val="22"/>
          <w:szCs w:val="22"/>
        </w:rPr>
        <w:t>:</w:t>
      </w:r>
    </w:p>
    <w:p w:rsidR="00647BC1" w:rsidRPr="00647BC1" w:rsidRDefault="00647BC1" w:rsidP="00647BC1">
      <w:pPr>
        <w:rPr>
          <w:rFonts w:eastAsiaTheme="minorHAnsi"/>
          <w:color w:val="000000"/>
          <w:sz w:val="22"/>
          <w:szCs w:val="22"/>
          <w:lang w:eastAsia="en-US"/>
        </w:rPr>
      </w:pPr>
      <w:r w:rsidRPr="00647BC1">
        <w:rPr>
          <w:rFonts w:eastAsiaTheme="minorHAnsi"/>
          <w:color w:val="000000"/>
          <w:sz w:val="22"/>
          <w:szCs w:val="22"/>
        </w:rPr>
        <w:t xml:space="preserve"> - </w:t>
      </w:r>
      <w:r w:rsidRPr="00647BC1">
        <w:rPr>
          <w:rFonts w:eastAsiaTheme="minorHAnsi"/>
          <w:color w:val="000000"/>
          <w:sz w:val="22"/>
          <w:szCs w:val="22"/>
          <w:lang w:eastAsia="en-US"/>
        </w:rPr>
        <w:t>формирование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</w:t>
      </w:r>
    </w:p>
    <w:p w:rsidR="00647BC1" w:rsidRPr="00647BC1" w:rsidRDefault="00647BC1" w:rsidP="00647BC1">
      <w:pPr>
        <w:rPr>
          <w:rFonts w:eastAsiaTheme="minorHAnsi"/>
          <w:color w:val="000000"/>
          <w:sz w:val="22"/>
          <w:szCs w:val="22"/>
          <w:lang w:eastAsia="en-US"/>
        </w:rPr>
      </w:pPr>
      <w:r w:rsidRPr="00647BC1">
        <w:rPr>
          <w:rFonts w:eastAsiaTheme="minorHAnsi"/>
          <w:color w:val="000000"/>
          <w:sz w:val="22"/>
          <w:szCs w:val="22"/>
          <w:lang w:eastAsia="en-US"/>
        </w:rPr>
        <w:t xml:space="preserve">- </w:t>
      </w:r>
      <w:proofErr w:type="spellStart"/>
      <w:r w:rsidRPr="00647BC1">
        <w:rPr>
          <w:rFonts w:eastAsiaTheme="minorHAnsi"/>
          <w:color w:val="000000"/>
          <w:sz w:val="22"/>
          <w:szCs w:val="22"/>
          <w:lang w:eastAsia="en-US"/>
        </w:rPr>
        <w:t>обогащание</w:t>
      </w:r>
      <w:proofErr w:type="spellEnd"/>
      <w:r w:rsidRPr="00647BC1">
        <w:rPr>
          <w:rFonts w:eastAsiaTheme="minorHAnsi"/>
          <w:color w:val="000000"/>
          <w:sz w:val="22"/>
          <w:szCs w:val="22"/>
          <w:lang w:eastAsia="en-US"/>
        </w:rPr>
        <w:t xml:space="preserve"> представления учащихся о методах исследования изменчивого мира,</w:t>
      </w:r>
    </w:p>
    <w:p w:rsidR="00647BC1" w:rsidRPr="00647BC1" w:rsidRDefault="00647BC1" w:rsidP="00647BC1">
      <w:pPr>
        <w:rPr>
          <w:rFonts w:eastAsiaTheme="minorHAnsi"/>
          <w:color w:val="000000"/>
          <w:sz w:val="22"/>
          <w:szCs w:val="22"/>
          <w:lang w:eastAsia="en-US"/>
        </w:rPr>
      </w:pPr>
      <w:r w:rsidRPr="00647BC1">
        <w:rPr>
          <w:rFonts w:eastAsiaTheme="minorHAnsi"/>
          <w:color w:val="000000"/>
          <w:sz w:val="22"/>
          <w:szCs w:val="22"/>
          <w:lang w:eastAsia="en-US"/>
        </w:rPr>
        <w:t xml:space="preserve"> -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647BC1" w:rsidRPr="00647BC1" w:rsidRDefault="00647BC1" w:rsidP="00647BC1">
      <w:pPr>
        <w:rPr>
          <w:rFonts w:eastAsiaTheme="minorHAnsi"/>
          <w:color w:val="000000"/>
          <w:sz w:val="22"/>
          <w:szCs w:val="22"/>
          <w:lang w:eastAsia="en-US"/>
        </w:rPr>
      </w:pPr>
      <w:r w:rsidRPr="00647BC1">
        <w:rPr>
          <w:rFonts w:eastAsiaTheme="minorHAnsi"/>
          <w:color w:val="000000"/>
          <w:sz w:val="22"/>
          <w:szCs w:val="22"/>
          <w:lang w:eastAsia="en-US"/>
        </w:rPr>
        <w:t xml:space="preserve"> -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</w:r>
    </w:p>
    <w:p w:rsidR="00647BC1" w:rsidRDefault="00647BC1" w:rsidP="00647BC1">
      <w:pPr>
        <w:ind w:firstLine="709"/>
        <w:rPr>
          <w:bCs/>
        </w:rPr>
      </w:pPr>
    </w:p>
    <w:p w:rsidR="00647BC1" w:rsidRDefault="00647BC1" w:rsidP="00647BC1">
      <w:pPr>
        <w:tabs>
          <w:tab w:val="left" w:pos="993"/>
        </w:tabs>
      </w:pPr>
      <w:r>
        <w:tab/>
      </w:r>
      <w:r>
        <w:t>7. Планируемые образовательные результаты</w:t>
      </w:r>
    </w:p>
    <w:p w:rsidR="00647BC1" w:rsidRDefault="00647BC1" w:rsidP="00647BC1">
      <w:pPr>
        <w:pStyle w:val="a4"/>
        <w:ind w:left="0" w:firstLine="709"/>
        <w:jc w:val="both"/>
        <w:rPr>
          <w:bCs/>
          <w:color w:val="000000"/>
          <w:shd w:val="clear" w:color="auto" w:fill="FFFFFF"/>
        </w:rPr>
      </w:pPr>
      <w:bookmarkStart w:id="0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0"/>
    </w:p>
    <w:p w:rsidR="00647BC1" w:rsidRPr="007F17EF" w:rsidRDefault="00647BC1" w:rsidP="00647BC1">
      <w:pPr>
        <w:tabs>
          <w:tab w:val="left" w:pos="993"/>
        </w:tabs>
        <w:jc w:val="center"/>
      </w:pPr>
      <w:r w:rsidRPr="007F17EF">
        <w:t>7.1. Личностные результаты</w:t>
      </w:r>
    </w:p>
    <w:p w:rsidR="00647BC1" w:rsidRPr="00647BC1" w:rsidRDefault="00647BC1" w:rsidP="00647BC1">
      <w:pPr>
        <w:spacing w:beforeAutospacing="1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ЛИЧНОСТНЫЕ РЕЗУЛЬТАТЫ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Личностные результаты освоения программы учебного предмета «Математика» характеризуются: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333333"/>
        </w:rPr>
        <w:t>Гражданское воспитание: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proofErr w:type="spellStart"/>
      <w:r w:rsidRPr="00647BC1">
        <w:rPr>
          <w:color w:val="000000"/>
        </w:rPr>
        <w:t>сформированностью</w:t>
      </w:r>
      <w:proofErr w:type="spellEnd"/>
      <w:r w:rsidRPr="00647BC1">
        <w:rPr>
          <w:color w:val="000000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</w:t>
      </w:r>
      <w:r w:rsidRPr="00647BC1">
        <w:rPr>
          <w:color w:val="000000"/>
        </w:rPr>
        <w:lastRenderedPageBreak/>
        <w:t>(выборы, опросы и пр.), умением взаимодействовать с социальными институтами в соответствии с их функциями и назначением.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Патриотическое воспитание:</w:t>
      </w:r>
    </w:p>
    <w:p w:rsidR="00647BC1" w:rsidRPr="00647BC1" w:rsidRDefault="00647BC1" w:rsidP="00647BC1">
      <w:pPr>
        <w:shd w:val="clear" w:color="auto" w:fill="FFFFFF"/>
        <w:spacing w:beforeAutospacing="1"/>
        <w:ind w:firstLine="567"/>
        <w:jc w:val="both"/>
        <w:rPr>
          <w:color w:val="333333"/>
          <w:sz w:val="21"/>
          <w:szCs w:val="21"/>
        </w:rPr>
      </w:pPr>
      <w:proofErr w:type="spellStart"/>
      <w:r w:rsidRPr="00647BC1">
        <w:rPr>
          <w:color w:val="000000"/>
        </w:rPr>
        <w:t>сформированностью</w:t>
      </w:r>
      <w:proofErr w:type="spellEnd"/>
      <w:r w:rsidRPr="00647BC1">
        <w:rPr>
          <w:color w:val="000000"/>
        </w:rPr>
        <w:t xml:space="preserve"> российской гражданской идентичности, уважения к прошлому и настоящему российской математики, 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Духовно-нравственного воспитания: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 xml:space="preserve">осознанием духовных ценностей российского народа; </w:t>
      </w:r>
      <w:proofErr w:type="spellStart"/>
      <w:r w:rsidRPr="00647BC1">
        <w:rPr>
          <w:color w:val="000000"/>
        </w:rPr>
        <w:t>сформированностью</w:t>
      </w:r>
      <w:proofErr w:type="spellEnd"/>
      <w:r w:rsidRPr="00647BC1">
        <w:rPr>
          <w:color w:val="000000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Эстетическое воспитание: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Физическое воспитание: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proofErr w:type="spellStart"/>
      <w:r w:rsidRPr="00647BC1">
        <w:rPr>
          <w:color w:val="000000"/>
        </w:rPr>
        <w:t>сформированностью</w:t>
      </w:r>
      <w:proofErr w:type="spellEnd"/>
      <w:r w:rsidRPr="00647BC1">
        <w:rPr>
          <w:color w:val="000000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Трудовое воспитание: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Экологическое воспитание: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proofErr w:type="spellStart"/>
      <w:r w:rsidRPr="00647BC1">
        <w:rPr>
          <w:color w:val="000000"/>
        </w:rPr>
        <w:t>сформированностью</w:t>
      </w:r>
      <w:proofErr w:type="spellEnd"/>
      <w:r w:rsidRPr="00647BC1">
        <w:rPr>
          <w:color w:val="000000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 области окружающей среды, планирования поступков и оценки их возможных последствий для окружающей среды.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Ценности научного познания:</w:t>
      </w:r>
    </w:p>
    <w:p w:rsidR="00647BC1" w:rsidRPr="00647BC1" w:rsidRDefault="00647BC1" w:rsidP="00647BC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proofErr w:type="spellStart"/>
      <w:r w:rsidRPr="00647BC1">
        <w:rPr>
          <w:color w:val="000000"/>
        </w:rPr>
        <w:t>сформированностью</w:t>
      </w:r>
      <w:proofErr w:type="spellEnd"/>
      <w:r w:rsidRPr="00647BC1">
        <w:rPr>
          <w:color w:val="000000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</w:t>
      </w:r>
      <w:r w:rsidRPr="00647BC1">
        <w:rPr>
          <w:color w:val="000000"/>
        </w:rPr>
        <w:lastRenderedPageBreak/>
        <w:t>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47BC1" w:rsidRPr="00647BC1" w:rsidRDefault="00647BC1" w:rsidP="00647BC1">
      <w:pPr>
        <w:spacing w:beforeAutospacing="1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333333"/>
        </w:rPr>
        <w:t>МЕТАПРЕДМЕТНЫЕ РЕЗУЛЬТАТЫ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proofErr w:type="spellStart"/>
      <w:r w:rsidRPr="00647BC1">
        <w:rPr>
          <w:color w:val="000000"/>
        </w:rPr>
        <w:t>Метапредметные</w:t>
      </w:r>
      <w:proofErr w:type="spellEnd"/>
      <w:r w:rsidRPr="00647BC1">
        <w:rPr>
          <w:color w:val="000000"/>
        </w:rPr>
        <w:t xml:space="preserve"> результаты освоения программы учебного предмета «Математика» характеризуются овладением универсальными </w:t>
      </w:r>
      <w:r w:rsidRPr="00647BC1">
        <w:rPr>
          <w:b/>
          <w:bCs/>
          <w:i/>
          <w:iCs/>
          <w:color w:val="000000"/>
        </w:rPr>
        <w:t>познавательными</w:t>
      </w:r>
      <w:r w:rsidRPr="00647BC1">
        <w:rPr>
          <w:i/>
          <w:iCs/>
          <w:color w:val="000000"/>
        </w:rPr>
        <w:t> действиями, универсальными коммуникативными действиями, универсальными регулятивными действиями.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1) </w:t>
      </w:r>
      <w:r w:rsidRPr="00647BC1">
        <w:rPr>
          <w:i/>
          <w:iCs/>
          <w:color w:val="000000"/>
        </w:rPr>
        <w:t>Универсальные </w:t>
      </w:r>
      <w:r w:rsidRPr="00647BC1">
        <w:rPr>
          <w:b/>
          <w:bCs/>
          <w:i/>
          <w:iCs/>
          <w:color w:val="000000"/>
        </w:rPr>
        <w:t>познавательные</w:t>
      </w:r>
      <w:r w:rsidRPr="00647BC1">
        <w:rPr>
          <w:i/>
          <w:iCs/>
          <w:color w:val="000000"/>
        </w:rPr>
        <w:t xml:space="preserve"> действия, обеспечивают формирование </w:t>
      </w:r>
      <w:proofErr w:type="gramStart"/>
      <w:r w:rsidRPr="00647BC1">
        <w:rPr>
          <w:i/>
          <w:iCs/>
          <w:color w:val="000000"/>
        </w:rPr>
        <w:t>базовых когнитивных процессов</w:t>
      </w:r>
      <w:proofErr w:type="gramEnd"/>
      <w:r w:rsidRPr="00647BC1">
        <w:rPr>
          <w:i/>
          <w:iCs/>
          <w:color w:val="000000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47BC1">
        <w:rPr>
          <w:color w:val="000000"/>
        </w:rPr>
        <w:t>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Базовые логические действия:</w:t>
      </w:r>
    </w:p>
    <w:p w:rsidR="00647BC1" w:rsidRPr="00647BC1" w:rsidRDefault="00647BC1" w:rsidP="00647BC1">
      <w:pPr>
        <w:numPr>
          <w:ilvl w:val="0"/>
          <w:numId w:val="2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47BC1" w:rsidRPr="00647BC1" w:rsidRDefault="00647BC1" w:rsidP="00647BC1">
      <w:pPr>
        <w:numPr>
          <w:ilvl w:val="0"/>
          <w:numId w:val="2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47BC1" w:rsidRPr="00647BC1" w:rsidRDefault="00647BC1" w:rsidP="00647BC1">
      <w:pPr>
        <w:numPr>
          <w:ilvl w:val="0"/>
          <w:numId w:val="2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647BC1" w:rsidRPr="00647BC1" w:rsidRDefault="00647BC1" w:rsidP="00647BC1">
      <w:pPr>
        <w:numPr>
          <w:ilvl w:val="0"/>
          <w:numId w:val="2"/>
        </w:numPr>
        <w:spacing w:before="100" w:beforeAutospacing="1" w:after="75" w:line="259" w:lineRule="auto"/>
        <w:jc w:val="both"/>
        <w:rPr>
          <w:color w:val="000000"/>
        </w:rPr>
      </w:pPr>
      <w:r w:rsidRPr="00647BC1">
        <w:rPr>
          <w:color w:val="00000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47BC1" w:rsidRPr="00647BC1" w:rsidRDefault="00647BC1" w:rsidP="00647BC1">
      <w:pPr>
        <w:numPr>
          <w:ilvl w:val="0"/>
          <w:numId w:val="2"/>
        </w:numPr>
        <w:spacing w:before="100" w:beforeAutospacing="1" w:after="75" w:line="259" w:lineRule="auto"/>
        <w:jc w:val="both"/>
        <w:rPr>
          <w:color w:val="000000"/>
        </w:rPr>
      </w:pPr>
      <w:r w:rsidRPr="00647BC1">
        <w:rPr>
          <w:color w:val="000000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47BC1">
        <w:rPr>
          <w:color w:val="000000"/>
        </w:rPr>
        <w:t>контрпримеры</w:t>
      </w:r>
      <w:proofErr w:type="spellEnd"/>
      <w:r w:rsidRPr="00647BC1">
        <w:rPr>
          <w:color w:val="000000"/>
        </w:rPr>
        <w:t>; обосновывать собственные суждения и выводы;</w:t>
      </w:r>
    </w:p>
    <w:p w:rsidR="00647BC1" w:rsidRPr="00647BC1" w:rsidRDefault="00647BC1" w:rsidP="00647BC1">
      <w:pPr>
        <w:numPr>
          <w:ilvl w:val="0"/>
          <w:numId w:val="2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Базовые исследовательские действия:</w:t>
      </w:r>
    </w:p>
    <w:p w:rsidR="00647BC1" w:rsidRPr="00647BC1" w:rsidRDefault="00647BC1" w:rsidP="00647BC1">
      <w:pPr>
        <w:numPr>
          <w:ilvl w:val="0"/>
          <w:numId w:val="3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47BC1" w:rsidRPr="00647BC1" w:rsidRDefault="00647BC1" w:rsidP="00647BC1">
      <w:pPr>
        <w:numPr>
          <w:ilvl w:val="0"/>
          <w:numId w:val="3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47BC1" w:rsidRPr="00647BC1" w:rsidRDefault="00647BC1" w:rsidP="00647BC1">
      <w:pPr>
        <w:numPr>
          <w:ilvl w:val="0"/>
          <w:numId w:val="3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47BC1" w:rsidRPr="00647BC1" w:rsidRDefault="00647BC1" w:rsidP="00647BC1">
      <w:pPr>
        <w:numPr>
          <w:ilvl w:val="0"/>
          <w:numId w:val="3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Работа с информацией:</w:t>
      </w:r>
    </w:p>
    <w:p w:rsidR="00647BC1" w:rsidRPr="00647BC1" w:rsidRDefault="00647BC1" w:rsidP="00647BC1">
      <w:pPr>
        <w:numPr>
          <w:ilvl w:val="0"/>
          <w:numId w:val="4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выявлять дефициты информации, данных, необходимых для ответа на вопрос и для решения задачи;</w:t>
      </w:r>
    </w:p>
    <w:p w:rsidR="00647BC1" w:rsidRPr="00647BC1" w:rsidRDefault="00647BC1" w:rsidP="00647BC1">
      <w:pPr>
        <w:numPr>
          <w:ilvl w:val="0"/>
          <w:numId w:val="4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47BC1" w:rsidRPr="00647BC1" w:rsidRDefault="00647BC1" w:rsidP="00647BC1">
      <w:pPr>
        <w:numPr>
          <w:ilvl w:val="0"/>
          <w:numId w:val="4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структурировать информацию, представлять её в различных формах, иллюстрировать графически;</w:t>
      </w:r>
    </w:p>
    <w:p w:rsidR="00647BC1" w:rsidRPr="00647BC1" w:rsidRDefault="00647BC1" w:rsidP="00647BC1">
      <w:pPr>
        <w:numPr>
          <w:ilvl w:val="0"/>
          <w:numId w:val="4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оценивать надёжность информации по самостоятельно сформулированным критериям.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2) </w:t>
      </w:r>
      <w:r w:rsidRPr="00647BC1">
        <w:rPr>
          <w:i/>
          <w:iCs/>
          <w:color w:val="000000"/>
        </w:rPr>
        <w:t>Универсальные </w:t>
      </w:r>
      <w:r w:rsidRPr="00647BC1">
        <w:rPr>
          <w:b/>
          <w:bCs/>
          <w:i/>
          <w:iCs/>
          <w:color w:val="000000"/>
        </w:rPr>
        <w:t>коммуникативные </w:t>
      </w:r>
      <w:r w:rsidRPr="00647BC1">
        <w:rPr>
          <w:i/>
          <w:iCs/>
          <w:color w:val="000000"/>
        </w:rPr>
        <w:t xml:space="preserve">действия, обеспечивают </w:t>
      </w:r>
      <w:proofErr w:type="spellStart"/>
      <w:r w:rsidRPr="00647BC1">
        <w:rPr>
          <w:i/>
          <w:iCs/>
          <w:color w:val="000000"/>
        </w:rPr>
        <w:t>сформированность</w:t>
      </w:r>
      <w:proofErr w:type="spellEnd"/>
      <w:r w:rsidRPr="00647BC1">
        <w:rPr>
          <w:i/>
          <w:iCs/>
          <w:color w:val="000000"/>
        </w:rPr>
        <w:t xml:space="preserve"> социальных навыков обучающихся.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Общение:</w:t>
      </w:r>
    </w:p>
    <w:p w:rsidR="00647BC1" w:rsidRPr="00647BC1" w:rsidRDefault="00647BC1" w:rsidP="00647BC1">
      <w:pPr>
        <w:numPr>
          <w:ilvl w:val="0"/>
          <w:numId w:val="5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47BC1" w:rsidRPr="00647BC1" w:rsidRDefault="00647BC1" w:rsidP="00647BC1">
      <w:pPr>
        <w:numPr>
          <w:ilvl w:val="0"/>
          <w:numId w:val="5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47BC1" w:rsidRPr="00647BC1" w:rsidRDefault="00647BC1" w:rsidP="00647BC1">
      <w:pPr>
        <w:numPr>
          <w:ilvl w:val="0"/>
          <w:numId w:val="5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47BC1" w:rsidRPr="00647BC1" w:rsidRDefault="00647BC1" w:rsidP="00647BC1">
      <w:pPr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Сотрудничество:</w:t>
      </w:r>
    </w:p>
    <w:p w:rsidR="00647BC1" w:rsidRPr="00647BC1" w:rsidRDefault="00647BC1" w:rsidP="00647BC1">
      <w:pPr>
        <w:numPr>
          <w:ilvl w:val="0"/>
          <w:numId w:val="6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47BC1" w:rsidRPr="00647BC1" w:rsidRDefault="00647BC1" w:rsidP="00647BC1">
      <w:pPr>
        <w:numPr>
          <w:ilvl w:val="0"/>
          <w:numId w:val="6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3) </w:t>
      </w:r>
      <w:r w:rsidRPr="00647BC1">
        <w:rPr>
          <w:i/>
          <w:iCs/>
          <w:color w:val="000000"/>
        </w:rPr>
        <w:t>Универсальные </w:t>
      </w:r>
      <w:r w:rsidRPr="00647BC1">
        <w:rPr>
          <w:b/>
          <w:bCs/>
          <w:i/>
          <w:iCs/>
          <w:color w:val="000000"/>
        </w:rPr>
        <w:t>регулятивные </w:t>
      </w:r>
      <w:r w:rsidRPr="00647BC1">
        <w:rPr>
          <w:i/>
          <w:iCs/>
          <w:color w:val="000000"/>
        </w:rPr>
        <w:t>действия, обеспечивают формирование смысловых установок и жизненных навыков личности</w:t>
      </w:r>
      <w:r w:rsidRPr="00647BC1">
        <w:rPr>
          <w:color w:val="000000"/>
        </w:rPr>
        <w:t>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lastRenderedPageBreak/>
        <w:t>Самоорганизация: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47BC1" w:rsidRPr="00647BC1" w:rsidRDefault="00647BC1" w:rsidP="00647BC1">
      <w:pPr>
        <w:ind w:firstLine="567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Самоконтроль:</w:t>
      </w:r>
    </w:p>
    <w:p w:rsidR="00647BC1" w:rsidRPr="00647BC1" w:rsidRDefault="00647BC1" w:rsidP="00647BC1">
      <w:pPr>
        <w:numPr>
          <w:ilvl w:val="0"/>
          <w:numId w:val="7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47BC1" w:rsidRPr="00647BC1" w:rsidRDefault="00647BC1" w:rsidP="00647BC1">
      <w:pPr>
        <w:numPr>
          <w:ilvl w:val="0"/>
          <w:numId w:val="7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47BC1" w:rsidRPr="00647BC1" w:rsidRDefault="00647BC1" w:rsidP="00647BC1">
      <w:pPr>
        <w:numPr>
          <w:ilvl w:val="0"/>
          <w:numId w:val="7"/>
        </w:numPr>
        <w:spacing w:beforeAutospacing="1" w:after="160" w:line="259" w:lineRule="auto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47BC1">
        <w:rPr>
          <w:color w:val="000000"/>
        </w:rPr>
        <w:t>недостижения</w:t>
      </w:r>
      <w:proofErr w:type="spellEnd"/>
      <w:r w:rsidRPr="00647BC1">
        <w:rPr>
          <w:color w:val="000000"/>
        </w:rPr>
        <w:t xml:space="preserve"> результатов деятельности, находить ошибку, давать оценку приобретённому опыту.</w:t>
      </w:r>
    </w:p>
    <w:p w:rsidR="00647BC1" w:rsidRPr="00647BC1" w:rsidRDefault="00647BC1" w:rsidP="00647BC1">
      <w:pPr>
        <w:spacing w:beforeAutospacing="1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333333"/>
        </w:rPr>
        <w:t>ПРЕДМЕТНЫЕ РЕЗУЛЬТАТЫ</w:t>
      </w:r>
    </w:p>
    <w:p w:rsidR="00647BC1" w:rsidRPr="00647BC1" w:rsidRDefault="00647BC1" w:rsidP="00647BC1">
      <w:pPr>
        <w:spacing w:beforeAutospacing="1"/>
        <w:jc w:val="both"/>
        <w:rPr>
          <w:color w:val="333333"/>
          <w:sz w:val="21"/>
          <w:szCs w:val="21"/>
        </w:rPr>
      </w:pPr>
      <w:bookmarkStart w:id="1" w:name="_Toc124426249"/>
      <w:bookmarkEnd w:id="1"/>
      <w:r w:rsidRPr="00647BC1">
        <w:rPr>
          <w:b/>
          <w:bCs/>
          <w:color w:val="000000"/>
        </w:rPr>
        <w:t>10 КЛАСС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Читать и строить таблицы и диаграммы.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Оперировать понятиями: среднее арифметическое, медиана, наибольшее, наименьшее значение, размах массива числовых данных.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Применять комбинаторное правило умножения при решении задач.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Оперировать понятиями: случайная величина, распределение вероятностей, диаграмма распределения.</w:t>
      </w:r>
    </w:p>
    <w:p w:rsidR="00647BC1" w:rsidRPr="00647BC1" w:rsidRDefault="00647BC1" w:rsidP="00647BC1">
      <w:pPr>
        <w:spacing w:beforeAutospacing="1"/>
        <w:jc w:val="both"/>
        <w:rPr>
          <w:color w:val="333333"/>
          <w:sz w:val="21"/>
          <w:szCs w:val="21"/>
        </w:rPr>
      </w:pPr>
      <w:r w:rsidRPr="00647BC1">
        <w:rPr>
          <w:b/>
          <w:bCs/>
          <w:color w:val="000000"/>
        </w:rPr>
        <w:t>11 КЛАСС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lastRenderedPageBreak/>
        <w:t>Сравнивать вероятности значений случайной величины по распределению или с помощью диаграмм.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Иметь представление о законе больших чисел.</w:t>
      </w:r>
    </w:p>
    <w:p w:rsidR="00647BC1" w:rsidRPr="00647BC1" w:rsidRDefault="00647BC1" w:rsidP="00647BC1">
      <w:pPr>
        <w:spacing w:beforeAutospacing="1"/>
        <w:ind w:firstLine="567"/>
        <w:jc w:val="both"/>
        <w:rPr>
          <w:color w:val="333333"/>
          <w:sz w:val="21"/>
          <w:szCs w:val="21"/>
        </w:rPr>
      </w:pPr>
      <w:r w:rsidRPr="00647BC1">
        <w:rPr>
          <w:color w:val="000000"/>
        </w:rPr>
        <w:t>Иметь представление о нормальном распределении.</w:t>
      </w:r>
    </w:p>
    <w:p w:rsidR="00647BC1" w:rsidRPr="00647BC1" w:rsidRDefault="00647BC1" w:rsidP="00647BC1">
      <w:pPr>
        <w:spacing w:beforeAutospacing="1"/>
        <w:jc w:val="both"/>
        <w:rPr>
          <w:b/>
          <w:bCs/>
          <w:color w:val="FF0000"/>
        </w:rPr>
      </w:pPr>
    </w:p>
    <w:p w:rsidR="00647BC1" w:rsidRPr="00647BC1" w:rsidRDefault="00647BC1" w:rsidP="00647BC1">
      <w:pPr>
        <w:spacing w:beforeAutospacing="1"/>
        <w:jc w:val="both"/>
        <w:rPr>
          <w:b/>
          <w:bCs/>
          <w:color w:val="FF0000"/>
        </w:rPr>
      </w:pPr>
    </w:p>
    <w:p w:rsidR="00647BC1" w:rsidRPr="00647BC1" w:rsidRDefault="00647BC1" w:rsidP="00647BC1">
      <w:pPr>
        <w:spacing w:beforeAutospacing="1"/>
        <w:jc w:val="both"/>
        <w:rPr>
          <w:b/>
          <w:bCs/>
          <w:color w:val="FF0000"/>
        </w:rPr>
      </w:pPr>
    </w:p>
    <w:p w:rsidR="0091228E" w:rsidRDefault="0091228E" w:rsidP="00647BC1">
      <w:pPr>
        <w:spacing w:beforeAutospacing="1"/>
        <w:jc w:val="both"/>
      </w:pPr>
      <w:bookmarkStart w:id="2" w:name="_GoBack"/>
      <w:bookmarkEnd w:id="2"/>
    </w:p>
    <w:sectPr w:rsidR="0091228E" w:rsidSect="008F2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C77D2"/>
    <w:multiLevelType w:val="multilevel"/>
    <w:tmpl w:val="262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D01711"/>
    <w:multiLevelType w:val="multilevel"/>
    <w:tmpl w:val="3D66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5A30E9"/>
    <w:multiLevelType w:val="multilevel"/>
    <w:tmpl w:val="4E0A5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91205EA"/>
    <w:multiLevelType w:val="multilevel"/>
    <w:tmpl w:val="18B2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3A23A99"/>
    <w:multiLevelType w:val="multilevel"/>
    <w:tmpl w:val="8B22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652169B"/>
    <w:multiLevelType w:val="hybridMultilevel"/>
    <w:tmpl w:val="FD647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14908"/>
    <w:multiLevelType w:val="multilevel"/>
    <w:tmpl w:val="D400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973"/>
    <w:rsid w:val="00616973"/>
    <w:rsid w:val="00647BC1"/>
    <w:rsid w:val="0091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F5F681"/>
  <w15:chartTrackingRefBased/>
  <w15:docId w15:val="{07AD0879-7BA8-4A60-8E1C-CB8C37C6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BC1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47BC1"/>
    <w:rPr>
      <w:szCs w:val="32"/>
    </w:rPr>
  </w:style>
  <w:style w:type="paragraph" w:styleId="a4">
    <w:name w:val="List Paragraph"/>
    <w:basedOn w:val="a"/>
    <w:uiPriority w:val="34"/>
    <w:qFormat/>
    <w:rsid w:val="00647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1733</Words>
  <Characters>9880</Characters>
  <Application>Microsoft Office Word</Application>
  <DocSecurity>0</DocSecurity>
  <Lines>82</Lines>
  <Paragraphs>23</Paragraphs>
  <ScaleCrop>false</ScaleCrop>
  <Company>Мой</Company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2024-09-04T19:29:00Z</dcterms:created>
  <dcterms:modified xsi:type="dcterms:W3CDTF">2024-09-04T19:38:00Z</dcterms:modified>
</cp:coreProperties>
</file>